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20" w:rsidRPr="009143BB" w:rsidRDefault="00751720" w:rsidP="00537674">
      <w:pPr>
        <w:jc w:val="center"/>
        <w:rPr>
          <w:b/>
          <w:bCs/>
        </w:rPr>
      </w:pPr>
      <w:r>
        <w:rPr>
          <w:b/>
          <w:bCs/>
        </w:rPr>
        <w:t xml:space="preserve">О подготовке к летней </w:t>
      </w:r>
      <w:r w:rsidRPr="009143BB">
        <w:rPr>
          <w:b/>
          <w:bCs/>
        </w:rPr>
        <w:t xml:space="preserve"> оздоровительной кампании </w:t>
      </w:r>
      <w:smartTag w:uri="urn:schemas-microsoft-com:office:smarttags" w:element="metricconverter">
        <w:smartTagPr>
          <w:attr w:name="ProductID" w:val="2014 г"/>
        </w:smartTagPr>
        <w:r w:rsidRPr="009143BB">
          <w:rPr>
            <w:b/>
            <w:bCs/>
          </w:rPr>
          <w:t>2014 г</w:t>
        </w:r>
      </w:smartTag>
      <w:r w:rsidRPr="009143BB">
        <w:rPr>
          <w:b/>
          <w:bCs/>
        </w:rPr>
        <w:t>.</w:t>
      </w:r>
      <w:r>
        <w:rPr>
          <w:b/>
          <w:bCs/>
        </w:rPr>
        <w:t xml:space="preserve"> в Венгеровском  районе.</w:t>
      </w:r>
    </w:p>
    <w:p w:rsidR="00751720" w:rsidRPr="009143BB" w:rsidRDefault="00751720" w:rsidP="00382244">
      <w:pPr>
        <w:spacing w:after="0" w:line="240" w:lineRule="auto"/>
      </w:pPr>
      <w:r>
        <w:t xml:space="preserve">В Венгеровском  районе </w:t>
      </w:r>
      <w:r w:rsidRPr="009143BB">
        <w:t xml:space="preserve"> продолжается подготовка к открыт</w:t>
      </w:r>
      <w:r>
        <w:t>ию сезона летних оздоровительных учреждений</w:t>
      </w:r>
      <w:r w:rsidRPr="009143BB">
        <w:t xml:space="preserve">. В течение 2014 года всеми формами отдыха и оздоровления с учетом численности детей </w:t>
      </w:r>
      <w:r>
        <w:t>школьного возраста (2137детей) планируется охватить 1250  детей   в ЛДП(58</w:t>
      </w:r>
      <w:r w:rsidRPr="009143BB">
        <w:t xml:space="preserve"> %),что не ниже уровня прошлого года.</w:t>
      </w:r>
    </w:p>
    <w:p w:rsidR="00751720" w:rsidRPr="009143BB" w:rsidRDefault="00751720" w:rsidP="00382244">
      <w:pPr>
        <w:spacing w:after="0" w:line="240" w:lineRule="auto"/>
      </w:pPr>
      <w:r w:rsidRPr="009143BB">
        <w:t>В настоящее время руководителями оздоровительных учреждений, заинтересованными  службами выполняются  программные мероприятия, связанные с повышением качества услуг в сфере отдыха и оздоровления детей, обеспечением безопасности детей и подростков во время их пребывания в летних оздоровительных учреждениях (ЛОУ), подготовкой квалифицирован</w:t>
      </w:r>
      <w:r>
        <w:t>ных кадров для работы с детьми.</w:t>
      </w:r>
    </w:p>
    <w:p w:rsidR="00751720" w:rsidRPr="009143BB" w:rsidRDefault="00751720" w:rsidP="00382244">
      <w:pPr>
        <w:spacing w:after="0" w:line="240" w:lineRule="auto"/>
      </w:pPr>
      <w:r>
        <w:t xml:space="preserve">Из 25 учреждения </w:t>
      </w:r>
      <w:r w:rsidRPr="009143BB">
        <w:t xml:space="preserve"> отдыха и оздоровления, которые плани</w:t>
      </w:r>
      <w:r>
        <w:t>руют работу в летний период, 25</w:t>
      </w:r>
      <w:bookmarkStart w:id="0" w:name="_GoBack"/>
      <w:bookmarkEnd w:id="0"/>
      <w:r>
        <w:t xml:space="preserve"> (100</w:t>
      </w:r>
      <w:r w:rsidRPr="009143BB">
        <w:t>%) направило в адрес</w:t>
      </w:r>
      <w:r>
        <w:t xml:space="preserve"> Территориального отдела Управления </w:t>
      </w:r>
      <w:r w:rsidRPr="009143BB">
        <w:t>Управл</w:t>
      </w:r>
      <w:r>
        <w:t xml:space="preserve">енияРоспотребнадзора по Новосибирской </w:t>
      </w:r>
      <w:r w:rsidRPr="009143BB">
        <w:t xml:space="preserve"> области</w:t>
      </w:r>
      <w:r>
        <w:t xml:space="preserve"> в Чановском районе </w:t>
      </w:r>
      <w:r w:rsidRPr="009143BB">
        <w:t xml:space="preserve"> уведомления с указанием планируемых сроков открытия оздоровительного учреждения, режиме работы, количестве смен и количестве оздоравливаемых детей. </w:t>
      </w:r>
    </w:p>
    <w:p w:rsidR="00751720" w:rsidRDefault="00751720" w:rsidP="00382244">
      <w:pPr>
        <w:spacing w:after="0" w:line="240" w:lineRule="auto"/>
      </w:pPr>
      <w:r>
        <w:t xml:space="preserve"> В</w:t>
      </w:r>
      <w:r w:rsidRPr="009143BB">
        <w:t xml:space="preserve">ыдано </w:t>
      </w:r>
      <w:r>
        <w:t xml:space="preserve"> план-задание лагерям дневного пребывания. В плане-задании</w:t>
      </w:r>
      <w:r w:rsidRPr="009143BB">
        <w:t xml:space="preserve"> предусмотрены: </w:t>
      </w:r>
      <w:r>
        <w:t>поготовка</w:t>
      </w:r>
      <w:r w:rsidRPr="009143BB">
        <w:t>систем водоснабжения, канализования, приобретение оборудования для пищеблоков,</w:t>
      </w:r>
      <w:r>
        <w:t xml:space="preserve"> заключение договоров на поставку продуктов питания, проведение дератизационных обработок.</w:t>
      </w:r>
    </w:p>
    <w:p w:rsidR="00751720" w:rsidRDefault="00751720" w:rsidP="00382244">
      <w:pPr>
        <w:spacing w:after="0" w:line="240" w:lineRule="auto"/>
      </w:pPr>
      <w:r w:rsidRPr="00537674">
        <w:t>Организована  работа по заключению договоров на проведение энтомологического контроля и акарицидных обработок с летними оздоровительными учреждениями.</w:t>
      </w:r>
    </w:p>
    <w:p w:rsidR="00751720" w:rsidRPr="009143BB" w:rsidRDefault="00751720" w:rsidP="00382244">
      <w:pPr>
        <w:spacing w:after="0" w:line="240" w:lineRule="auto"/>
      </w:pPr>
      <w:r>
        <w:t xml:space="preserve"> По состоянию на 25 мая 2014 года выполнено  10</w:t>
      </w:r>
      <w:r w:rsidRPr="009143BB">
        <w:t>0%</w:t>
      </w:r>
      <w:r>
        <w:t xml:space="preserve"> мероприятий </w:t>
      </w:r>
      <w:r w:rsidRPr="009143BB">
        <w:t xml:space="preserve"> планов-заданий. </w:t>
      </w:r>
    </w:p>
    <w:p w:rsidR="00751720" w:rsidRPr="009143BB" w:rsidRDefault="00751720" w:rsidP="00382244">
      <w:pPr>
        <w:spacing w:after="0"/>
      </w:pPr>
      <w:r w:rsidRPr="009143BB">
        <w:t>Специалистами «Центра г</w:t>
      </w:r>
      <w:r>
        <w:t xml:space="preserve">игиены и эпидемиологии в Новосибирской области» в  Татарском  районе проведена </w:t>
      </w:r>
      <w:r w:rsidRPr="009143BB">
        <w:t xml:space="preserve"> гигиеническая подготовка и аттестация должностных  лиц ЛОУ.</w:t>
      </w:r>
    </w:p>
    <w:p w:rsidR="00751720" w:rsidRPr="009143BB" w:rsidRDefault="00751720" w:rsidP="00382244">
      <w:pPr>
        <w:spacing w:after="0"/>
      </w:pPr>
      <w:r w:rsidRPr="009143BB">
        <w:t>Специалистами   Роспотребнадзора в настоящее время  проводится согласование цикличного  меню для организации питания в оздоровительных учреждениях  с дне</w:t>
      </w:r>
      <w:r>
        <w:t>вным пребыванием  детей</w:t>
      </w:r>
      <w:r w:rsidRPr="009143BB">
        <w:t>. При согласовании меню особое внимание обращено на наличие в рационе свежих овощей, фруктов, соков</w:t>
      </w:r>
      <w:r>
        <w:t>.</w:t>
      </w:r>
    </w:p>
    <w:p w:rsidR="00751720" w:rsidRPr="009143BB" w:rsidRDefault="00751720" w:rsidP="009B7759">
      <w:pPr>
        <w:spacing w:after="0" w:line="240" w:lineRule="auto"/>
      </w:pPr>
      <w:r w:rsidRPr="009143BB">
        <w:t>Медицинское обслуживание детей в учреждениях отдыха и оздоровления будет</w:t>
      </w:r>
      <w:r>
        <w:t xml:space="preserve"> организовано в медицинских  кабинетахобразовательных учреждений и фельдшерско-акушерских пунктах. Подготовка к началу летней </w:t>
      </w:r>
      <w:r w:rsidRPr="009143BB">
        <w:t xml:space="preserve"> оздоровительной кампании 2014 года осуществляется в плановом режиме.</w:t>
      </w:r>
    </w:p>
    <w:p w:rsidR="00751720" w:rsidRDefault="00751720" w:rsidP="008F2997">
      <w:pPr>
        <w:spacing w:after="0" w:line="240" w:lineRule="auto"/>
        <w:ind w:firstLine="425"/>
        <w:jc w:val="both"/>
      </w:pPr>
      <w:r>
        <w:t>Старший специалист- 1 разряда</w:t>
      </w:r>
    </w:p>
    <w:p w:rsidR="00751720" w:rsidRDefault="00751720" w:rsidP="008F2997">
      <w:pPr>
        <w:spacing w:after="0" w:line="240" w:lineRule="auto"/>
        <w:ind w:firstLine="425"/>
        <w:jc w:val="both"/>
      </w:pPr>
      <w:r>
        <w:t xml:space="preserve">Территориального отдела Управления </w:t>
      </w:r>
    </w:p>
    <w:p w:rsidR="00751720" w:rsidRDefault="00751720" w:rsidP="008F2997">
      <w:pPr>
        <w:spacing w:after="0" w:line="240" w:lineRule="auto"/>
        <w:ind w:firstLine="425"/>
        <w:jc w:val="both"/>
      </w:pPr>
      <w:r>
        <w:t>Роспотребнадзора по Новосибирской области</w:t>
      </w:r>
    </w:p>
    <w:p w:rsidR="00751720" w:rsidRDefault="00751720" w:rsidP="008F2997">
      <w:pPr>
        <w:spacing w:after="0" w:line="240" w:lineRule="auto"/>
        <w:ind w:firstLine="425"/>
        <w:jc w:val="both"/>
      </w:pPr>
      <w:r>
        <w:t>в Чановском районе                                                                     Маслак Н.И.</w:t>
      </w:r>
    </w:p>
    <w:p w:rsidR="00751720" w:rsidRDefault="00751720"/>
    <w:sectPr w:rsidR="00751720" w:rsidSect="0052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A28"/>
    <w:rsid w:val="00066A28"/>
    <w:rsid w:val="00173744"/>
    <w:rsid w:val="001E4B4E"/>
    <w:rsid w:val="002202E4"/>
    <w:rsid w:val="002655A9"/>
    <w:rsid w:val="003503C8"/>
    <w:rsid w:val="00382244"/>
    <w:rsid w:val="005265B7"/>
    <w:rsid w:val="00537674"/>
    <w:rsid w:val="0068498E"/>
    <w:rsid w:val="00751720"/>
    <w:rsid w:val="008068F3"/>
    <w:rsid w:val="008D4CAF"/>
    <w:rsid w:val="008F2997"/>
    <w:rsid w:val="009067ED"/>
    <w:rsid w:val="009143BB"/>
    <w:rsid w:val="00967D73"/>
    <w:rsid w:val="009B7759"/>
    <w:rsid w:val="00A95B31"/>
    <w:rsid w:val="00BA2129"/>
    <w:rsid w:val="00BE3777"/>
    <w:rsid w:val="00C12D10"/>
    <w:rsid w:val="00C63DD5"/>
    <w:rsid w:val="00D53A7A"/>
    <w:rsid w:val="00E70547"/>
    <w:rsid w:val="00E7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8116880A4C8744B0BAD1D638415588" ma:contentTypeVersion="1" ma:contentTypeDescription="Создание документа." ma:contentTypeScope="" ma:versionID="3b5f946019f56077f5e62062c8714e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2648B2-BC06-4608-8D22-3C6A02595E72}"/>
</file>

<file path=customXml/itemProps2.xml><?xml version="1.0" encoding="utf-8"?>
<ds:datastoreItem xmlns:ds="http://schemas.openxmlformats.org/officeDocument/2006/customXml" ds:itemID="{7F447157-194E-45CA-BF4F-8F91573301DF}"/>
</file>

<file path=customXml/itemProps3.xml><?xml version="1.0" encoding="utf-8"?>
<ds:datastoreItem xmlns:ds="http://schemas.openxmlformats.org/officeDocument/2006/customXml" ds:itemID="{462BAFB0-0421-464E-AB4D-6915B5F2630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376</Words>
  <Characters>2147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28</cp:revision>
  <dcterms:created xsi:type="dcterms:W3CDTF">2014-05-21T02:55:00Z</dcterms:created>
  <dcterms:modified xsi:type="dcterms:W3CDTF">2014-05-22T06:01:00Z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0x010100CD8116880A4C8744B0BAD1D638415588</vt:lpwstr>
  </property>
</Properties>
</file>